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44"/>
          <w:szCs w:val="44"/>
        </w:rPr>
      </w:pPr>
      <w:r w:rsidDel="00000000" w:rsidR="00000000" w:rsidRPr="00000000">
        <w:rPr>
          <w:sz w:val="44"/>
          <w:szCs w:val="44"/>
          <w:rtl w:val="0"/>
        </w:rPr>
        <w:t xml:space="preserve">Equality and Diversity Policy</w:t>
      </w:r>
    </w:p>
    <w:p w:rsidR="00000000" w:rsidDel="00000000" w:rsidP="00000000" w:rsidRDefault="00000000" w:rsidRPr="00000000" w14:paraId="00000002">
      <w:pPr>
        <w:pageBreakBefore w:val="0"/>
        <w:rPr>
          <w:sz w:val="18"/>
          <w:szCs w:val="18"/>
        </w:rPr>
      </w:pPr>
      <w:r w:rsidDel="00000000" w:rsidR="00000000" w:rsidRPr="00000000">
        <w:rPr>
          <w:sz w:val="18"/>
          <w:szCs w:val="18"/>
          <w:rtl w:val="0"/>
        </w:rPr>
        <w:t xml:space="preserve"> </w:t>
      </w:r>
    </w:p>
    <w:p w:rsidR="00000000" w:rsidDel="00000000" w:rsidP="00000000" w:rsidRDefault="00000000" w:rsidRPr="00000000" w14:paraId="00000003">
      <w:pPr>
        <w:pageBreakBefore w:val="0"/>
        <w:numPr>
          <w:ilvl w:val="0"/>
          <w:numId w:val="3"/>
        </w:numPr>
        <w:ind w:left="720" w:hanging="360"/>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04">
      <w:pPr>
        <w:pageBreakBefore w:val="0"/>
        <w:rPr>
          <w:sz w:val="20"/>
          <w:szCs w:val="20"/>
        </w:rPr>
      </w:pPr>
      <w:r w:rsidDel="00000000" w:rsidR="00000000" w:rsidRPr="00000000">
        <w:rPr>
          <w:sz w:val="20"/>
          <w:szCs w:val="20"/>
          <w:rtl w:val="0"/>
        </w:rPr>
        <w:t xml:space="preserve">This Equality and Diversity Policy supports and enhances Globe Fit’s broad organisational values and is based on the fundamental principles outlined in the Equality Act 2010.  Globe Fit values the diverse cultures, environments and communities of which it is a part.  We believe people have the right to be treated fairly and equally and oppose discrimination in all its forms.  We recognise, value and respect diversity, and understand the importance of creating a fair and just environment.  We do this by taking practical action where possible, and through our policies and procedures which are revised regularly. </w:t>
      </w:r>
    </w:p>
    <w:p w:rsidR="00000000" w:rsidDel="00000000" w:rsidP="00000000" w:rsidRDefault="00000000" w:rsidRPr="00000000" w14:paraId="00000005">
      <w:pPr>
        <w:pageBreakBefore w:val="0"/>
        <w:rPr>
          <w:sz w:val="20"/>
          <w:szCs w:val="20"/>
        </w:rPr>
      </w:pPr>
      <w:r w:rsidDel="00000000" w:rsidR="00000000" w:rsidRPr="00000000">
        <w:rPr>
          <w:rtl w:val="0"/>
        </w:rPr>
      </w:r>
    </w:p>
    <w:p w:rsidR="00000000" w:rsidDel="00000000" w:rsidP="00000000" w:rsidRDefault="00000000" w:rsidRPr="00000000" w14:paraId="00000006">
      <w:pPr>
        <w:pageBreakBefore w:val="0"/>
        <w:rPr>
          <w:sz w:val="20"/>
          <w:szCs w:val="20"/>
        </w:rPr>
      </w:pPr>
      <w:r w:rsidDel="00000000" w:rsidR="00000000" w:rsidRPr="00000000">
        <w:rPr>
          <w:sz w:val="20"/>
          <w:szCs w:val="20"/>
          <w:rtl w:val="0"/>
        </w:rPr>
        <w:t xml:space="preserve">Globe Fit opposes all types of individual, institutional and cultural discrimination and the negative impact this has on discriminated groups or individuals. Such discrimination includes direct or indirect discrimination, discrimination by association or perception, lack of awareness, stereotyping, prejudice, victimisation, harassment, marginalisation, exclusion or oppression, discrimination arising from a disability where there is a failure to make reasonable adjustments.</w:t>
      </w:r>
    </w:p>
    <w:p w:rsidR="00000000" w:rsidDel="00000000" w:rsidP="00000000" w:rsidRDefault="00000000" w:rsidRPr="00000000" w14:paraId="00000007">
      <w:pPr>
        <w:pageBreakBefore w:val="0"/>
        <w:rPr>
          <w:sz w:val="20"/>
          <w:szCs w:val="20"/>
        </w:rPr>
      </w:pPr>
      <w:r w:rsidDel="00000000" w:rsidR="00000000" w:rsidRPr="00000000">
        <w:rPr>
          <w:rtl w:val="0"/>
        </w:rPr>
      </w:r>
    </w:p>
    <w:p w:rsidR="00000000" w:rsidDel="00000000" w:rsidP="00000000" w:rsidRDefault="00000000" w:rsidRPr="00000000" w14:paraId="00000008">
      <w:pPr>
        <w:pageBreakBefore w:val="0"/>
        <w:numPr>
          <w:ilvl w:val="0"/>
          <w:numId w:val="3"/>
        </w:numPr>
        <w:ind w:left="720" w:hanging="360"/>
        <w:rPr>
          <w:b w:val="1"/>
          <w:sz w:val="20"/>
          <w:szCs w:val="20"/>
        </w:rPr>
      </w:pPr>
      <w:r w:rsidDel="00000000" w:rsidR="00000000" w:rsidRPr="00000000">
        <w:rPr>
          <w:b w:val="1"/>
          <w:sz w:val="20"/>
          <w:szCs w:val="20"/>
          <w:rtl w:val="0"/>
        </w:rPr>
        <w:t xml:space="preserve">Our commitment</w:t>
      </w:r>
    </w:p>
    <w:p w:rsidR="00000000" w:rsidDel="00000000" w:rsidP="00000000" w:rsidRDefault="00000000" w:rsidRPr="00000000" w14:paraId="00000009">
      <w:pPr>
        <w:pageBreakBefore w:val="0"/>
        <w:rPr>
          <w:sz w:val="20"/>
          <w:szCs w:val="20"/>
        </w:rPr>
      </w:pPr>
      <w:r w:rsidDel="00000000" w:rsidR="00000000" w:rsidRPr="00000000">
        <w:rPr>
          <w:sz w:val="20"/>
          <w:szCs w:val="20"/>
          <w:rtl w:val="0"/>
        </w:rPr>
        <w:t xml:space="preserve">In line with the Equality Act 2010, we are committed to ensuring that no individual or group of people is less favourably treated or denied opportunities because of their background, for example:</w:t>
      </w:r>
    </w:p>
    <w:p w:rsidR="00000000" w:rsidDel="00000000" w:rsidP="00000000" w:rsidRDefault="00000000" w:rsidRPr="00000000" w14:paraId="0000000A">
      <w:pPr>
        <w:pageBreakBefore w:val="0"/>
        <w:numPr>
          <w:ilvl w:val="0"/>
          <w:numId w:val="2"/>
        </w:numPr>
        <w:ind w:left="720" w:hanging="360"/>
        <w:rPr>
          <w:sz w:val="20"/>
          <w:szCs w:val="20"/>
        </w:rPr>
      </w:pPr>
      <w:r w:rsidDel="00000000" w:rsidR="00000000" w:rsidRPr="00000000">
        <w:rPr>
          <w:sz w:val="20"/>
          <w:szCs w:val="20"/>
          <w:rtl w:val="0"/>
        </w:rPr>
        <w:t xml:space="preserve">race - ethnic or cultural origin</w:t>
      </w:r>
    </w:p>
    <w:p w:rsidR="00000000" w:rsidDel="00000000" w:rsidP="00000000" w:rsidRDefault="00000000" w:rsidRPr="00000000" w14:paraId="0000000B">
      <w:pPr>
        <w:pageBreakBefore w:val="0"/>
        <w:numPr>
          <w:ilvl w:val="0"/>
          <w:numId w:val="2"/>
        </w:numPr>
        <w:ind w:left="720" w:hanging="360"/>
        <w:rPr>
          <w:sz w:val="20"/>
          <w:szCs w:val="20"/>
        </w:rPr>
      </w:pPr>
      <w:r w:rsidDel="00000000" w:rsidR="00000000" w:rsidRPr="00000000">
        <w:rPr>
          <w:sz w:val="20"/>
          <w:szCs w:val="20"/>
          <w:rtl w:val="0"/>
        </w:rPr>
        <w:t xml:space="preserve">religion, faith, belief or non-belief</w:t>
      </w:r>
    </w:p>
    <w:p w:rsidR="00000000" w:rsidDel="00000000" w:rsidP="00000000" w:rsidRDefault="00000000" w:rsidRPr="00000000" w14:paraId="0000000C">
      <w:pPr>
        <w:pageBreakBefore w:val="0"/>
        <w:numPr>
          <w:ilvl w:val="0"/>
          <w:numId w:val="2"/>
        </w:numPr>
        <w:ind w:left="720" w:hanging="360"/>
        <w:rPr>
          <w:sz w:val="20"/>
          <w:szCs w:val="20"/>
        </w:rPr>
      </w:pPr>
      <w:r w:rsidDel="00000000" w:rsidR="00000000" w:rsidRPr="00000000">
        <w:rPr>
          <w:sz w:val="20"/>
          <w:szCs w:val="20"/>
          <w:rtl w:val="0"/>
        </w:rPr>
        <w:t xml:space="preserve">Sex</w:t>
      </w:r>
    </w:p>
    <w:p w:rsidR="00000000" w:rsidDel="00000000" w:rsidP="00000000" w:rsidRDefault="00000000" w:rsidRPr="00000000" w14:paraId="0000000D">
      <w:pPr>
        <w:pageBreakBefore w:val="0"/>
        <w:numPr>
          <w:ilvl w:val="0"/>
          <w:numId w:val="2"/>
        </w:numPr>
        <w:ind w:left="720" w:hanging="360"/>
        <w:rPr>
          <w:sz w:val="20"/>
          <w:szCs w:val="20"/>
        </w:rPr>
      </w:pPr>
      <w:r w:rsidDel="00000000" w:rsidR="00000000" w:rsidRPr="00000000">
        <w:rPr>
          <w:sz w:val="20"/>
          <w:szCs w:val="20"/>
          <w:rtl w:val="0"/>
        </w:rPr>
        <w:t xml:space="preserve">Disability</w:t>
      </w:r>
    </w:p>
    <w:p w:rsidR="00000000" w:rsidDel="00000000" w:rsidP="00000000" w:rsidRDefault="00000000" w:rsidRPr="00000000" w14:paraId="0000000E">
      <w:pPr>
        <w:pageBreakBefore w:val="0"/>
        <w:numPr>
          <w:ilvl w:val="0"/>
          <w:numId w:val="2"/>
        </w:numPr>
        <w:ind w:left="720" w:hanging="360"/>
        <w:rPr>
          <w:sz w:val="20"/>
          <w:szCs w:val="20"/>
        </w:rPr>
      </w:pPr>
      <w:r w:rsidDel="00000000" w:rsidR="00000000" w:rsidRPr="00000000">
        <w:rPr>
          <w:sz w:val="20"/>
          <w:szCs w:val="20"/>
          <w:rtl w:val="0"/>
        </w:rPr>
        <w:t xml:space="preserve">gender reassignment</w:t>
      </w:r>
    </w:p>
    <w:p w:rsidR="00000000" w:rsidDel="00000000" w:rsidP="00000000" w:rsidRDefault="00000000" w:rsidRPr="00000000" w14:paraId="0000000F">
      <w:pPr>
        <w:pageBreakBefore w:val="0"/>
        <w:numPr>
          <w:ilvl w:val="0"/>
          <w:numId w:val="2"/>
        </w:numPr>
        <w:ind w:left="720" w:hanging="360"/>
        <w:rPr>
          <w:sz w:val="20"/>
          <w:szCs w:val="20"/>
        </w:rPr>
      </w:pPr>
      <w:r w:rsidDel="00000000" w:rsidR="00000000" w:rsidRPr="00000000">
        <w:rPr>
          <w:sz w:val="20"/>
          <w:szCs w:val="20"/>
          <w:rtl w:val="0"/>
        </w:rPr>
        <w:t xml:space="preserve">marital or civil partnership status</w:t>
      </w:r>
    </w:p>
    <w:p w:rsidR="00000000" w:rsidDel="00000000" w:rsidP="00000000" w:rsidRDefault="00000000" w:rsidRPr="00000000" w14:paraId="00000010">
      <w:pPr>
        <w:pageBreakBefore w:val="0"/>
        <w:numPr>
          <w:ilvl w:val="0"/>
          <w:numId w:val="2"/>
        </w:numPr>
        <w:ind w:left="720" w:hanging="360"/>
        <w:rPr>
          <w:sz w:val="20"/>
          <w:szCs w:val="20"/>
        </w:rPr>
      </w:pPr>
      <w:r w:rsidDel="00000000" w:rsidR="00000000" w:rsidRPr="00000000">
        <w:rPr>
          <w:sz w:val="20"/>
          <w:szCs w:val="20"/>
          <w:rtl w:val="0"/>
        </w:rPr>
        <w:t xml:space="preserve">Sexuality</w:t>
      </w:r>
    </w:p>
    <w:p w:rsidR="00000000" w:rsidDel="00000000" w:rsidP="00000000" w:rsidRDefault="00000000" w:rsidRPr="00000000" w14:paraId="00000011">
      <w:pPr>
        <w:pageBreakBefore w:val="0"/>
        <w:numPr>
          <w:ilvl w:val="0"/>
          <w:numId w:val="2"/>
        </w:numPr>
        <w:ind w:left="720" w:hanging="360"/>
        <w:rPr>
          <w:sz w:val="20"/>
          <w:szCs w:val="20"/>
        </w:rPr>
      </w:pPr>
      <w:r w:rsidDel="00000000" w:rsidR="00000000" w:rsidRPr="00000000">
        <w:rPr>
          <w:sz w:val="20"/>
          <w:szCs w:val="20"/>
          <w:rtl w:val="0"/>
        </w:rPr>
        <w:t xml:space="preserve">Age</w:t>
      </w:r>
    </w:p>
    <w:p w:rsidR="00000000" w:rsidDel="00000000" w:rsidP="00000000" w:rsidRDefault="00000000" w:rsidRPr="00000000" w14:paraId="00000012">
      <w:pPr>
        <w:pageBreakBefore w:val="0"/>
        <w:numPr>
          <w:ilvl w:val="0"/>
          <w:numId w:val="2"/>
        </w:numPr>
        <w:ind w:left="720" w:hanging="360"/>
        <w:rPr>
          <w:sz w:val="20"/>
          <w:szCs w:val="20"/>
        </w:rPr>
      </w:pPr>
      <w:r w:rsidDel="00000000" w:rsidR="00000000" w:rsidRPr="00000000">
        <w:rPr>
          <w:sz w:val="20"/>
          <w:szCs w:val="20"/>
          <w:rtl w:val="0"/>
        </w:rPr>
        <w:t xml:space="preserve">pregnancy and maternity</w:t>
      </w:r>
    </w:p>
    <w:p w:rsidR="00000000" w:rsidDel="00000000" w:rsidP="00000000" w:rsidRDefault="00000000" w:rsidRPr="00000000" w14:paraId="00000013">
      <w:pPr>
        <w:pageBreakBefore w:val="0"/>
        <w:numPr>
          <w:ilvl w:val="0"/>
          <w:numId w:val="2"/>
        </w:numPr>
        <w:ind w:left="720" w:hanging="360"/>
        <w:rPr>
          <w:sz w:val="20"/>
          <w:szCs w:val="20"/>
        </w:rPr>
      </w:pPr>
      <w:r w:rsidDel="00000000" w:rsidR="00000000" w:rsidRPr="00000000">
        <w:rPr>
          <w:sz w:val="20"/>
          <w:szCs w:val="20"/>
          <w:rtl w:val="0"/>
        </w:rPr>
        <w:t xml:space="preserve">nationality (or statelessness)</w:t>
      </w:r>
    </w:p>
    <w:p w:rsidR="00000000" w:rsidDel="00000000" w:rsidP="00000000" w:rsidRDefault="00000000" w:rsidRPr="00000000" w14:paraId="00000014">
      <w:pPr>
        <w:pageBreakBefore w:val="0"/>
        <w:numPr>
          <w:ilvl w:val="0"/>
          <w:numId w:val="2"/>
        </w:numPr>
        <w:ind w:left="720" w:hanging="360"/>
        <w:rPr>
          <w:sz w:val="20"/>
          <w:szCs w:val="20"/>
        </w:rPr>
      </w:pPr>
      <w:r w:rsidDel="00000000" w:rsidR="00000000" w:rsidRPr="00000000">
        <w:rPr>
          <w:sz w:val="20"/>
          <w:szCs w:val="20"/>
          <w:rtl w:val="0"/>
        </w:rPr>
        <w:t xml:space="preserve">caring responsibilities</w:t>
      </w:r>
    </w:p>
    <w:p w:rsidR="00000000" w:rsidDel="00000000" w:rsidP="00000000" w:rsidRDefault="00000000" w:rsidRPr="00000000" w14:paraId="00000015">
      <w:pPr>
        <w:pageBreakBefore w:val="0"/>
        <w:numPr>
          <w:ilvl w:val="0"/>
          <w:numId w:val="2"/>
        </w:numPr>
        <w:ind w:left="720" w:hanging="360"/>
        <w:rPr>
          <w:sz w:val="20"/>
          <w:szCs w:val="20"/>
        </w:rPr>
      </w:pPr>
      <w:r w:rsidDel="00000000" w:rsidR="00000000" w:rsidRPr="00000000">
        <w:rPr>
          <w:sz w:val="20"/>
          <w:szCs w:val="20"/>
          <w:rtl w:val="0"/>
        </w:rPr>
        <w:t xml:space="preserve">HIV status</w:t>
      </w:r>
    </w:p>
    <w:p w:rsidR="00000000" w:rsidDel="00000000" w:rsidP="00000000" w:rsidRDefault="00000000" w:rsidRPr="00000000" w14:paraId="00000016">
      <w:pPr>
        <w:pageBreakBefore w:val="0"/>
        <w:numPr>
          <w:ilvl w:val="0"/>
          <w:numId w:val="2"/>
        </w:numPr>
        <w:ind w:left="720" w:hanging="360"/>
        <w:rPr>
          <w:sz w:val="20"/>
          <w:szCs w:val="20"/>
        </w:rPr>
      </w:pPr>
      <w:r w:rsidDel="00000000" w:rsidR="00000000" w:rsidRPr="00000000">
        <w:rPr>
          <w:sz w:val="20"/>
          <w:szCs w:val="20"/>
          <w:rtl w:val="0"/>
        </w:rPr>
        <w:t xml:space="preserve">unrelated criminal conviction</w:t>
      </w:r>
    </w:p>
    <w:p w:rsidR="00000000" w:rsidDel="00000000" w:rsidP="00000000" w:rsidRDefault="00000000" w:rsidRPr="00000000" w14:paraId="00000017">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018">
      <w:pPr>
        <w:pageBreakBefore w:val="0"/>
        <w:rPr>
          <w:sz w:val="20"/>
          <w:szCs w:val="20"/>
        </w:rPr>
      </w:pPr>
      <w:r w:rsidDel="00000000" w:rsidR="00000000" w:rsidRPr="00000000">
        <w:rPr>
          <w:sz w:val="20"/>
          <w:szCs w:val="20"/>
          <w:rtl w:val="0"/>
        </w:rPr>
        <w:t xml:space="preserve">Globe Fit demonstrates its commitment to these issues by adopting an Equality and Diversity Policy, which gives guidance on equality and diversity practices, service provision and the general work of the organisation. This policy is based on the Equality Act 2010 and its key principles are integrated into all policies and procedures in Globe Fit.</w:t>
      </w:r>
    </w:p>
    <w:p w:rsidR="00000000" w:rsidDel="00000000" w:rsidP="00000000" w:rsidRDefault="00000000" w:rsidRPr="00000000" w14:paraId="00000019">
      <w:pPr>
        <w:pageBreakBefore w:val="0"/>
        <w:rPr>
          <w:sz w:val="20"/>
          <w:szCs w:val="20"/>
        </w:rPr>
      </w:pPr>
      <w:r w:rsidDel="00000000" w:rsidR="00000000" w:rsidRPr="00000000">
        <w:rPr>
          <w:rtl w:val="0"/>
        </w:rPr>
      </w:r>
    </w:p>
    <w:p w:rsidR="00000000" w:rsidDel="00000000" w:rsidP="00000000" w:rsidRDefault="00000000" w:rsidRPr="00000000" w14:paraId="0000001A">
      <w:pPr>
        <w:pageBreakBefore w:val="1"/>
        <w:numPr>
          <w:ilvl w:val="0"/>
          <w:numId w:val="3"/>
        </w:numPr>
        <w:ind w:left="720" w:hanging="360"/>
        <w:rPr>
          <w:b w:val="1"/>
          <w:sz w:val="20"/>
          <w:szCs w:val="20"/>
        </w:rPr>
      </w:pPr>
      <w:r w:rsidDel="00000000" w:rsidR="00000000" w:rsidRPr="00000000">
        <w:rPr>
          <w:b w:val="1"/>
          <w:sz w:val="20"/>
          <w:szCs w:val="20"/>
          <w:rtl w:val="0"/>
        </w:rPr>
        <w:t xml:space="preserve">The Policy</w:t>
      </w:r>
    </w:p>
    <w:p w:rsidR="00000000" w:rsidDel="00000000" w:rsidP="00000000" w:rsidRDefault="00000000" w:rsidRPr="00000000" w14:paraId="0000001B">
      <w:pPr>
        <w:pageBreakBefore w:val="0"/>
        <w:rPr>
          <w:sz w:val="20"/>
          <w:szCs w:val="20"/>
        </w:rPr>
      </w:pPr>
      <w:r w:rsidDel="00000000" w:rsidR="00000000" w:rsidRPr="00000000">
        <w:rPr>
          <w:sz w:val="20"/>
          <w:szCs w:val="20"/>
          <w:rtl w:val="0"/>
        </w:rPr>
        <w:t xml:space="preserve">This policy applies to staff employed by or working for Globe Fit.  In addition, we expect that consultants, partners and other organisations have their own policies and procedures that reflect similar principles to our own.  This policy enables staff to act positively in relation to equality, diversity and inclusion, and eliminate and prevent all forms of discrimination. </w:t>
      </w:r>
    </w:p>
    <w:p w:rsidR="00000000" w:rsidDel="00000000" w:rsidP="00000000" w:rsidRDefault="00000000" w:rsidRPr="00000000" w14:paraId="0000001C">
      <w:pPr>
        <w:pageBreakBefore w:val="0"/>
        <w:rPr>
          <w:sz w:val="20"/>
          <w:szCs w:val="20"/>
        </w:rPr>
      </w:pPr>
      <w:r w:rsidDel="00000000" w:rsidR="00000000" w:rsidRPr="00000000">
        <w:rPr>
          <w:rtl w:val="0"/>
        </w:rPr>
      </w:r>
    </w:p>
    <w:p w:rsidR="00000000" w:rsidDel="00000000" w:rsidP="00000000" w:rsidRDefault="00000000" w:rsidRPr="00000000" w14:paraId="0000001D">
      <w:pPr>
        <w:pageBreakBefore w:val="0"/>
        <w:rPr>
          <w:sz w:val="20"/>
          <w:szCs w:val="20"/>
        </w:rPr>
      </w:pPr>
      <w:r w:rsidDel="00000000" w:rsidR="00000000" w:rsidRPr="00000000">
        <w:rPr>
          <w:sz w:val="20"/>
          <w:szCs w:val="20"/>
          <w:rtl w:val="0"/>
        </w:rPr>
        <w:t xml:space="preserve">This policy aims to ensure that Globe Fit creates fair conditions for all current and potential members of Globe Fit, its staff, users of our services, and organisations with which we work.  Its success depends on everyone having an understanding of equality, diversity and inclusion and co-operating in the policy’s implementation.</w:t>
      </w:r>
    </w:p>
    <w:p w:rsidR="00000000" w:rsidDel="00000000" w:rsidP="00000000" w:rsidRDefault="00000000" w:rsidRPr="00000000" w14:paraId="0000001E">
      <w:pPr>
        <w:pageBreakBefore w:val="0"/>
        <w:rPr>
          <w:sz w:val="20"/>
          <w:szCs w:val="20"/>
        </w:rPr>
      </w:pPr>
      <w:r w:rsidDel="00000000" w:rsidR="00000000" w:rsidRPr="00000000">
        <w:rPr>
          <w:rtl w:val="0"/>
        </w:rPr>
      </w:r>
    </w:p>
    <w:p w:rsidR="00000000" w:rsidDel="00000000" w:rsidP="00000000" w:rsidRDefault="00000000" w:rsidRPr="00000000" w14:paraId="0000001F">
      <w:pPr>
        <w:pageBreakBefore w:val="0"/>
        <w:numPr>
          <w:ilvl w:val="0"/>
          <w:numId w:val="3"/>
        </w:numPr>
        <w:ind w:left="720" w:hanging="360"/>
        <w:rPr>
          <w:b w:val="1"/>
          <w:sz w:val="20"/>
          <w:szCs w:val="20"/>
        </w:rPr>
      </w:pPr>
      <w:r w:rsidDel="00000000" w:rsidR="00000000" w:rsidRPr="00000000">
        <w:rPr>
          <w:b w:val="1"/>
          <w:sz w:val="20"/>
          <w:szCs w:val="20"/>
          <w:rtl w:val="0"/>
        </w:rPr>
        <w:t xml:space="preserve">Staff</w:t>
      </w:r>
    </w:p>
    <w:p w:rsidR="00000000" w:rsidDel="00000000" w:rsidP="00000000" w:rsidRDefault="00000000" w:rsidRPr="00000000" w14:paraId="00000020">
      <w:pPr>
        <w:pageBreakBefore w:val="0"/>
        <w:rPr>
          <w:sz w:val="20"/>
          <w:szCs w:val="20"/>
        </w:rPr>
      </w:pPr>
      <w:r w:rsidDel="00000000" w:rsidR="00000000" w:rsidRPr="00000000">
        <w:rPr>
          <w:sz w:val="20"/>
          <w:szCs w:val="20"/>
          <w:rtl w:val="0"/>
        </w:rPr>
        <w:t xml:space="preserve">Staff should not discriminate against or harass a member of the public or any person or organisation in receipt or potentially in receipt of Globe Fit’s goods or services. It is unlawful to fail to make reasonable adjustments to overcome barriers to using services caused by a disability. The duty to make reasonable adjustments includes the removal, adaptation or alteration of physical features if the physical features make it impossible or unreasonably difficult for disabled people to make use of services. In addition, service providers have an obligation to think ahead and address any barriers that may impede disabled people from accessing a service.</w:t>
      </w:r>
    </w:p>
    <w:p w:rsidR="00000000" w:rsidDel="00000000" w:rsidP="00000000" w:rsidRDefault="00000000" w:rsidRPr="00000000" w14:paraId="00000021">
      <w:pPr>
        <w:pageBreakBefore w:val="0"/>
        <w:rPr>
          <w:sz w:val="20"/>
          <w:szCs w:val="20"/>
        </w:rPr>
      </w:pPr>
      <w:r w:rsidDel="00000000" w:rsidR="00000000" w:rsidRPr="00000000">
        <w:rPr>
          <w:rtl w:val="0"/>
        </w:rPr>
      </w:r>
    </w:p>
    <w:p w:rsidR="00000000" w:rsidDel="00000000" w:rsidP="00000000" w:rsidRDefault="00000000" w:rsidRPr="00000000" w14:paraId="00000022">
      <w:pPr>
        <w:pageBreakBefore w:val="0"/>
        <w:numPr>
          <w:ilvl w:val="0"/>
          <w:numId w:val="3"/>
        </w:numPr>
        <w:ind w:left="720" w:hanging="360"/>
        <w:rPr>
          <w:b w:val="1"/>
          <w:sz w:val="20"/>
          <w:szCs w:val="20"/>
        </w:rPr>
      </w:pPr>
      <w:r w:rsidDel="00000000" w:rsidR="00000000" w:rsidRPr="00000000">
        <w:rPr>
          <w:b w:val="1"/>
          <w:sz w:val="20"/>
          <w:szCs w:val="20"/>
          <w:rtl w:val="0"/>
        </w:rPr>
        <w:t xml:space="preserve">Employment, recruitment and selection</w:t>
      </w:r>
    </w:p>
    <w:p w:rsidR="00000000" w:rsidDel="00000000" w:rsidP="00000000" w:rsidRDefault="00000000" w:rsidRPr="00000000" w14:paraId="00000023">
      <w:pPr>
        <w:pageBreakBefore w:val="0"/>
        <w:rPr>
          <w:sz w:val="20"/>
          <w:szCs w:val="20"/>
        </w:rPr>
      </w:pPr>
      <w:r w:rsidDel="00000000" w:rsidR="00000000" w:rsidRPr="00000000">
        <w:rPr>
          <w:sz w:val="20"/>
          <w:szCs w:val="20"/>
          <w:rtl w:val="0"/>
        </w:rPr>
        <w:t xml:space="preserve">Globe Fit</w:t>
      </w:r>
      <w:r w:rsidDel="00000000" w:rsidR="00000000" w:rsidRPr="00000000">
        <w:rPr>
          <w:sz w:val="20"/>
          <w:szCs w:val="20"/>
          <w:rtl w:val="0"/>
        </w:rPr>
        <w:t xml:space="preserve"> works to ensure equality of opportunity for all staff or applicants.  This applies to all areas of employment, including:</w:t>
      </w:r>
    </w:p>
    <w:p w:rsidR="00000000" w:rsidDel="00000000" w:rsidP="00000000" w:rsidRDefault="00000000" w:rsidRPr="00000000" w14:paraId="00000024">
      <w:pPr>
        <w:pageBreakBefore w:val="0"/>
        <w:numPr>
          <w:ilvl w:val="0"/>
          <w:numId w:val="1"/>
        </w:numPr>
        <w:ind w:left="720" w:hanging="360"/>
        <w:rPr>
          <w:sz w:val="20"/>
          <w:szCs w:val="20"/>
        </w:rPr>
      </w:pPr>
      <w:r w:rsidDel="00000000" w:rsidR="00000000" w:rsidRPr="00000000">
        <w:rPr>
          <w:sz w:val="20"/>
          <w:szCs w:val="20"/>
          <w:rtl w:val="0"/>
        </w:rPr>
        <w:t xml:space="preserve">recruitment and selection</w:t>
      </w:r>
    </w:p>
    <w:p w:rsidR="00000000" w:rsidDel="00000000" w:rsidP="00000000" w:rsidRDefault="00000000" w:rsidRPr="00000000" w14:paraId="00000025">
      <w:pPr>
        <w:pageBreakBefore w:val="0"/>
        <w:numPr>
          <w:ilvl w:val="0"/>
          <w:numId w:val="1"/>
        </w:numPr>
        <w:ind w:left="720" w:hanging="360"/>
        <w:rPr>
          <w:sz w:val="20"/>
          <w:szCs w:val="20"/>
        </w:rPr>
      </w:pPr>
      <w:r w:rsidDel="00000000" w:rsidR="00000000" w:rsidRPr="00000000">
        <w:rPr>
          <w:sz w:val="20"/>
          <w:szCs w:val="20"/>
          <w:rtl w:val="0"/>
        </w:rPr>
        <w:t xml:space="preserve">training and development</w:t>
      </w:r>
    </w:p>
    <w:p w:rsidR="00000000" w:rsidDel="00000000" w:rsidP="00000000" w:rsidRDefault="00000000" w:rsidRPr="00000000" w14:paraId="00000026">
      <w:pPr>
        <w:pageBreakBefore w:val="0"/>
        <w:numPr>
          <w:ilvl w:val="0"/>
          <w:numId w:val="1"/>
        </w:numPr>
        <w:ind w:left="720" w:hanging="360"/>
        <w:rPr>
          <w:sz w:val="20"/>
          <w:szCs w:val="20"/>
        </w:rPr>
      </w:pPr>
      <w:r w:rsidDel="00000000" w:rsidR="00000000" w:rsidRPr="00000000">
        <w:rPr>
          <w:sz w:val="20"/>
          <w:szCs w:val="20"/>
          <w:rtl w:val="0"/>
        </w:rPr>
        <w:t xml:space="preserve">Promotion</w:t>
      </w:r>
    </w:p>
    <w:p w:rsidR="00000000" w:rsidDel="00000000" w:rsidP="00000000" w:rsidRDefault="00000000" w:rsidRPr="00000000" w14:paraId="00000027">
      <w:pPr>
        <w:pageBreakBefore w:val="0"/>
        <w:numPr>
          <w:ilvl w:val="0"/>
          <w:numId w:val="1"/>
        </w:numPr>
        <w:ind w:left="720" w:hanging="360"/>
        <w:rPr>
          <w:sz w:val="20"/>
          <w:szCs w:val="20"/>
        </w:rPr>
      </w:pPr>
      <w:r w:rsidDel="00000000" w:rsidR="00000000" w:rsidRPr="00000000">
        <w:rPr>
          <w:sz w:val="20"/>
          <w:szCs w:val="20"/>
          <w:rtl w:val="0"/>
        </w:rPr>
        <w:t xml:space="preserve">conditions and benefits of service</w:t>
      </w:r>
    </w:p>
    <w:p w:rsidR="00000000" w:rsidDel="00000000" w:rsidP="00000000" w:rsidRDefault="00000000" w:rsidRPr="00000000" w14:paraId="00000028">
      <w:pPr>
        <w:pageBreakBefore w:val="0"/>
        <w:numPr>
          <w:ilvl w:val="0"/>
          <w:numId w:val="1"/>
        </w:numPr>
        <w:ind w:left="720" w:hanging="360"/>
        <w:rPr>
          <w:sz w:val="20"/>
          <w:szCs w:val="20"/>
        </w:rPr>
      </w:pPr>
      <w:r w:rsidDel="00000000" w:rsidR="00000000" w:rsidRPr="00000000">
        <w:rPr>
          <w:sz w:val="20"/>
          <w:szCs w:val="20"/>
          <w:rtl w:val="0"/>
        </w:rPr>
        <w:t xml:space="preserve">employment and equal pay procedures</w:t>
      </w:r>
    </w:p>
    <w:p w:rsidR="00000000" w:rsidDel="00000000" w:rsidP="00000000" w:rsidRDefault="00000000" w:rsidRPr="00000000" w14:paraId="00000029">
      <w:pPr>
        <w:pageBreakBefore w:val="0"/>
        <w:numPr>
          <w:ilvl w:val="0"/>
          <w:numId w:val="1"/>
        </w:numPr>
        <w:ind w:left="720" w:hanging="360"/>
        <w:rPr>
          <w:sz w:val="20"/>
          <w:szCs w:val="20"/>
        </w:rPr>
      </w:pPr>
      <w:r w:rsidDel="00000000" w:rsidR="00000000" w:rsidRPr="00000000">
        <w:rPr>
          <w:sz w:val="20"/>
          <w:szCs w:val="20"/>
          <w:rtl w:val="0"/>
        </w:rPr>
        <w:t xml:space="preserve">health and safety</w:t>
      </w:r>
    </w:p>
    <w:p w:rsidR="00000000" w:rsidDel="00000000" w:rsidP="00000000" w:rsidRDefault="00000000" w:rsidRPr="00000000" w14:paraId="0000002A">
      <w:pPr>
        <w:pageBreakBefore w:val="0"/>
        <w:numPr>
          <w:ilvl w:val="0"/>
          <w:numId w:val="1"/>
        </w:numPr>
        <w:ind w:left="720" w:hanging="360"/>
        <w:rPr>
          <w:sz w:val="20"/>
          <w:szCs w:val="20"/>
        </w:rPr>
      </w:pPr>
      <w:r w:rsidDel="00000000" w:rsidR="00000000" w:rsidRPr="00000000">
        <w:rPr>
          <w:sz w:val="20"/>
          <w:szCs w:val="20"/>
          <w:rtl w:val="0"/>
        </w:rPr>
        <w:t xml:space="preserve">cessation of employment </w:t>
      </w:r>
    </w:p>
    <w:p w:rsidR="00000000" w:rsidDel="00000000" w:rsidP="00000000" w:rsidRDefault="00000000" w:rsidRPr="00000000" w14:paraId="0000002B">
      <w:pPr>
        <w:pageBreakBefore w:val="0"/>
        <w:ind w:left="720" w:firstLine="0"/>
        <w:rPr>
          <w:sz w:val="20"/>
          <w:szCs w:val="20"/>
        </w:rPr>
      </w:pPr>
      <w:r w:rsidDel="00000000" w:rsidR="00000000" w:rsidRPr="00000000">
        <w:rPr>
          <w:rtl w:val="0"/>
        </w:rPr>
      </w:r>
    </w:p>
    <w:p w:rsidR="00000000" w:rsidDel="00000000" w:rsidP="00000000" w:rsidRDefault="00000000" w:rsidRPr="00000000" w14:paraId="0000002C">
      <w:pPr>
        <w:pageBreakBefore w:val="0"/>
        <w:numPr>
          <w:ilvl w:val="0"/>
          <w:numId w:val="3"/>
        </w:numPr>
        <w:ind w:left="720" w:hanging="360"/>
        <w:rPr>
          <w:b w:val="1"/>
          <w:sz w:val="20"/>
          <w:szCs w:val="20"/>
        </w:rPr>
      </w:pPr>
      <w:r w:rsidDel="00000000" w:rsidR="00000000" w:rsidRPr="00000000">
        <w:rPr>
          <w:b w:val="1"/>
          <w:sz w:val="20"/>
          <w:szCs w:val="20"/>
          <w:rtl w:val="0"/>
        </w:rPr>
        <w:t xml:space="preserve">Publicity</w:t>
      </w:r>
      <w:r w:rsidDel="00000000" w:rsidR="00000000" w:rsidRPr="00000000">
        <w:rPr>
          <w:b w:val="1"/>
          <w:sz w:val="20"/>
          <w:szCs w:val="20"/>
          <w:u w:val="single"/>
          <w:rtl w:val="0"/>
        </w:rPr>
        <w:t xml:space="preserve"> </w:t>
      </w:r>
    </w:p>
    <w:p w:rsidR="00000000" w:rsidDel="00000000" w:rsidP="00000000" w:rsidRDefault="00000000" w:rsidRPr="00000000" w14:paraId="0000002D">
      <w:pPr>
        <w:pageBreakBefore w:val="0"/>
        <w:rPr>
          <w:sz w:val="20"/>
          <w:szCs w:val="20"/>
        </w:rPr>
      </w:pPr>
      <w:r w:rsidDel="00000000" w:rsidR="00000000" w:rsidRPr="00000000">
        <w:rPr>
          <w:sz w:val="20"/>
          <w:szCs w:val="20"/>
          <w:rtl w:val="0"/>
        </w:rPr>
        <w:t xml:space="preserve">Globe Fit</w:t>
      </w:r>
      <w:r w:rsidDel="00000000" w:rsidR="00000000" w:rsidRPr="00000000">
        <w:rPr>
          <w:sz w:val="20"/>
          <w:szCs w:val="20"/>
          <w:rtl w:val="0"/>
        </w:rPr>
        <w:t xml:space="preserve"> endeavours to ensure that its published material is as accessible as possible to all and that no group is treated less favourably or denied opportunities because of their background.</w:t>
      </w:r>
    </w:p>
    <w:p w:rsidR="00000000" w:rsidDel="00000000" w:rsidP="00000000" w:rsidRDefault="00000000" w:rsidRPr="00000000" w14:paraId="0000002E">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02F">
      <w:pPr>
        <w:pageBreakBefore w:val="0"/>
        <w:rPr>
          <w:sz w:val="20"/>
          <w:szCs w:val="20"/>
        </w:rPr>
      </w:pPr>
      <w:r w:rsidDel="00000000" w:rsidR="00000000" w:rsidRPr="00000000">
        <w:rPr>
          <w:sz w:val="20"/>
          <w:szCs w:val="20"/>
          <w:rtl w:val="0"/>
        </w:rPr>
        <w:t xml:space="preserve">We are committed to reviewing our Equality and Diversity Policy annually</w:t>
      </w:r>
      <w:r w:rsidDel="00000000" w:rsidR="00000000" w:rsidRPr="00000000">
        <w:rPr>
          <w:sz w:val="18"/>
          <w:szCs w:val="18"/>
          <w:rtl w:val="0"/>
        </w:rPr>
        <w:t xml:space="preserve"> </w:t>
      </w:r>
      <w:r w:rsidDel="00000000" w:rsidR="00000000" w:rsidRPr="00000000">
        <w:rPr>
          <w:sz w:val="20"/>
          <w:szCs w:val="20"/>
          <w:rtl w:val="0"/>
        </w:rPr>
        <w:t xml:space="preserve">in order to evaluate its effectiveness and ensure that it complies with current legislation.</w:t>
      </w:r>
    </w:p>
    <w:p w:rsidR="00000000" w:rsidDel="00000000" w:rsidP="00000000" w:rsidRDefault="00000000" w:rsidRPr="00000000" w14:paraId="00000030">
      <w:pPr>
        <w:pageBreakBefore w:val="0"/>
        <w:rPr>
          <w:sz w:val="20"/>
          <w:szCs w:val="20"/>
        </w:rPr>
      </w:pPr>
      <w:r w:rsidDel="00000000" w:rsidR="00000000" w:rsidRPr="00000000">
        <w:rPr>
          <w:rtl w:val="0"/>
        </w:rPr>
      </w:r>
    </w:p>
    <w:p w:rsidR="00000000" w:rsidDel="00000000" w:rsidP="00000000" w:rsidRDefault="00000000" w:rsidRPr="00000000" w14:paraId="00000031">
      <w:pPr>
        <w:pageBreakBefore w:val="0"/>
        <w:rPr>
          <w:sz w:val="20"/>
          <w:szCs w:val="20"/>
        </w:rPr>
      </w:pPr>
      <w:r w:rsidDel="00000000" w:rsidR="00000000" w:rsidRPr="00000000">
        <w:rPr>
          <w:rtl w:val="0"/>
        </w:rPr>
      </w:r>
    </w:p>
    <w:p w:rsidR="00000000" w:rsidDel="00000000" w:rsidP="00000000" w:rsidRDefault="00000000" w:rsidRPr="00000000" w14:paraId="00000032">
      <w:pPr>
        <w:spacing w:line="276" w:lineRule="auto"/>
        <w:rPr>
          <w:sz w:val="20"/>
          <w:szCs w:val="20"/>
        </w:rPr>
      </w:pPr>
      <w:r w:rsidDel="00000000" w:rsidR="00000000" w:rsidRPr="00000000">
        <w:rPr>
          <w:sz w:val="20"/>
          <w:szCs w:val="20"/>
          <w:rtl w:val="0"/>
        </w:rPr>
        <w:t xml:space="preserve">This policy was adopted by Globe Fit on</w:t>
      </w:r>
    </w:p>
    <w:p w:rsidR="00000000" w:rsidDel="00000000" w:rsidP="00000000" w:rsidRDefault="00000000" w:rsidRPr="00000000" w14:paraId="00000033">
      <w:pPr>
        <w:spacing w:line="276" w:lineRule="auto"/>
        <w:rPr>
          <w:sz w:val="20"/>
          <w:szCs w:val="20"/>
        </w:rPr>
      </w:pPr>
      <w:r w:rsidDel="00000000" w:rsidR="00000000" w:rsidRPr="00000000">
        <w:rPr>
          <w:sz w:val="20"/>
          <w:szCs w:val="20"/>
          <w:rtl w:val="0"/>
        </w:rPr>
        <w:t xml:space="preserve">Date: 02/02/2021 </w:t>
      </w:r>
    </w:p>
    <w:p w:rsidR="00000000" w:rsidDel="00000000" w:rsidP="00000000" w:rsidRDefault="00000000" w:rsidRPr="00000000" w14:paraId="00000034">
      <w:pPr>
        <w:spacing w:line="276" w:lineRule="auto"/>
        <w:rPr>
          <w:sz w:val="20"/>
          <w:szCs w:val="20"/>
        </w:rPr>
      </w:pPr>
      <w:r w:rsidDel="00000000" w:rsidR="00000000" w:rsidRPr="00000000">
        <w:rPr>
          <w:sz w:val="20"/>
          <w:szCs w:val="20"/>
          <w:rtl w:val="0"/>
        </w:rPr>
        <w:t xml:space="preserve">To be reviewed: 02/02/2022 </w:t>
      </w:r>
    </w:p>
    <w:p w:rsidR="00000000" w:rsidDel="00000000" w:rsidP="00000000" w:rsidRDefault="00000000" w:rsidRPr="00000000" w14:paraId="00000035">
      <w:pPr>
        <w:spacing w:line="276" w:lineRule="auto"/>
        <w:rPr>
          <w:sz w:val="18"/>
          <w:szCs w:val="18"/>
        </w:rPr>
      </w:pPr>
      <w:r w:rsidDel="00000000" w:rsidR="00000000" w:rsidRPr="00000000">
        <w:rPr>
          <w:sz w:val="20"/>
          <w:szCs w:val="20"/>
          <w:rtl w:val="0"/>
        </w:rPr>
        <w:t xml:space="preserve">Signed: Hannah Murphy </w:t>
      </w: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pageBreakBefore w:val="0"/>
        <w:rPr>
          <w:sz w:val="20"/>
          <w:szCs w:val="20"/>
        </w:rPr>
      </w:pPr>
      <w:r w:rsidDel="00000000" w:rsidR="00000000" w:rsidRPr="00000000">
        <w:rPr>
          <w:rtl w:val="0"/>
        </w:rPr>
      </w:r>
    </w:p>
    <w:p w:rsidR="00000000" w:rsidDel="00000000" w:rsidP="00000000" w:rsidRDefault="00000000" w:rsidRPr="00000000" w14:paraId="00000038">
      <w:pPr>
        <w:pageBreakBefore w:val="0"/>
        <w:rPr>
          <w:sz w:val="18"/>
          <w:szCs w:val="18"/>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i w:val="1"/>
      </w:rPr>
    </w:pPr>
    <w:r w:rsidDel="00000000" w:rsidR="00000000" w:rsidRPr="00000000">
      <w:rPr>
        <w:i w:val="1"/>
        <w:rtl w:val="0"/>
      </w:rPr>
      <w:t xml:space="preserve">Globe Fit Equality &amp; Diversity Policy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